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BF" w:rsidRDefault="00F92DBF" w:rsidP="00F92DBF">
      <w:pPr>
        <w:pStyle w:val="1"/>
      </w:pPr>
      <w:r>
        <w:fldChar w:fldCharType="begin"/>
      </w:r>
      <w:r>
        <w:instrText xml:space="preserve"> HYPERLINK "garantF1://22825863.0" </w:instrText>
      </w:r>
      <w:r>
        <w:fldChar w:fldCharType="separate"/>
      </w:r>
      <w:r>
        <w:rPr>
          <w:rStyle w:val="a4"/>
        </w:rPr>
        <w:t>Постановление Правительства Ленинградской области</w:t>
      </w:r>
      <w:r>
        <w:rPr>
          <w:rStyle w:val="a4"/>
        </w:rPr>
        <w:br/>
        <w:t>от 25 мая 2015 г. N 179</w:t>
      </w:r>
      <w:r>
        <w:rPr>
          <w:rStyle w:val="a4"/>
        </w:rPr>
        <w:br/>
        <w:t>"Об утверждении Порядка определения цены продажи земельных участков, находящихся в собственности Ленинградской области, и земельных участков, государственная собственность на которые не разграничена, предоставляемых без проведения торгов, в Ленинградской области"</w:t>
      </w:r>
      <w:r>
        <w:rPr>
          <w:rStyle w:val="a4"/>
        </w:rPr>
        <w:fldChar w:fldCharType="end"/>
      </w:r>
    </w:p>
    <w:p w:rsidR="00F92DBF" w:rsidRDefault="00F92DBF" w:rsidP="00F92DBF"/>
    <w:p w:rsidR="00F92DBF" w:rsidRDefault="00F92DBF" w:rsidP="00F92DBF">
      <w:r>
        <w:t xml:space="preserve">В соответствии с </w:t>
      </w:r>
      <w:hyperlink r:id="rId5" w:history="1">
        <w:r>
          <w:rPr>
            <w:rStyle w:val="a4"/>
          </w:rPr>
          <w:t>подпунктом 2 пункта 2 статьи 39.4</w:t>
        </w:r>
      </w:hyperlink>
      <w:r>
        <w:t xml:space="preserve"> Земельного кодекса Российской Федерации Правительство Ленинградской области постановляет:</w:t>
      </w:r>
    </w:p>
    <w:p w:rsidR="00F92DBF" w:rsidRDefault="00F92DBF" w:rsidP="00F92DBF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</w:rPr>
          <w:t>Порядок</w:t>
        </w:r>
      </w:hyperlink>
      <w:r>
        <w:t xml:space="preserve"> определения цены продажи земельных участков, находящихся в собственности Ленинградской области, и земельных участков, государственная собственность на которые не разграничена, предоставляемых без проведения торгов, в Ленинградской области.</w:t>
      </w:r>
    </w:p>
    <w:p w:rsidR="00F92DBF" w:rsidRDefault="00F92DBF" w:rsidP="00F92DBF">
      <w:bookmarkStart w:id="1" w:name="sub_2"/>
      <w:bookmarkEnd w:id="0"/>
      <w:r>
        <w:t xml:space="preserve">2. Признать утратившим силу </w:t>
      </w:r>
      <w:hyperlink r:id="rId6" w:history="1">
        <w:r>
          <w:rPr>
            <w:rStyle w:val="a4"/>
          </w:rPr>
          <w:t>постановление</w:t>
        </w:r>
      </w:hyperlink>
      <w:r>
        <w:t xml:space="preserve"> Правительства Ленинградской области от 17 сентября 2012 года N 293 "Об установлении цены продажи земельных участков, находящихся в собственности Ленинградской области или государственная собственность на которые не разграничена, гражданам и юридическим лицам, имеющим в собственности здания, строения, сооружения, расположенные на таких земельных участках".</w:t>
      </w:r>
    </w:p>
    <w:p w:rsidR="00F92DBF" w:rsidRDefault="00F92DBF" w:rsidP="00F92DBF">
      <w:bookmarkStart w:id="2" w:name="sub_3"/>
      <w:bookmarkEnd w:id="1"/>
      <w:r>
        <w:t xml:space="preserve">3. Настоящее постановление вступает в силу со дня </w:t>
      </w:r>
      <w:hyperlink r:id="rId7" w:history="1">
        <w:r>
          <w:rPr>
            <w:rStyle w:val="a4"/>
          </w:rPr>
          <w:t>официального опубликования</w:t>
        </w:r>
      </w:hyperlink>
      <w:r>
        <w:t>.</w:t>
      </w:r>
    </w:p>
    <w:p w:rsidR="00F92DBF" w:rsidRDefault="00F92DBF" w:rsidP="00F92DBF">
      <w:bookmarkStart w:id="3" w:name="sub_4"/>
      <w:bookmarkEnd w:id="2"/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bookmarkEnd w:id="3"/>
    <w:p w:rsidR="00F92DBF" w:rsidRDefault="00F92DBF" w:rsidP="00F92DBF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1"/>
        <w:gridCol w:w="3192"/>
      </w:tblGrid>
      <w:tr w:rsidR="00F92DBF" w:rsidTr="007B68C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92DBF" w:rsidRDefault="00F92DBF" w:rsidP="007B68C5">
            <w:pPr>
              <w:pStyle w:val="a8"/>
            </w:pPr>
            <w:r>
              <w:t xml:space="preserve">Временно </w:t>
            </w:r>
            <w:proofErr w:type="gramStart"/>
            <w:r>
              <w:t>исполняющий</w:t>
            </w:r>
            <w:proofErr w:type="gramEnd"/>
            <w:r>
              <w:t xml:space="preserve"> обязанности Губернатора</w:t>
            </w:r>
            <w:r>
              <w:br/>
              <w:t>Ленинградской области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92DBF" w:rsidRDefault="00F92DBF" w:rsidP="007B68C5">
            <w:pPr>
              <w:pStyle w:val="a7"/>
              <w:jc w:val="right"/>
            </w:pPr>
            <w:r>
              <w:t>А Дрозденко</w:t>
            </w:r>
          </w:p>
        </w:tc>
      </w:tr>
    </w:tbl>
    <w:p w:rsidR="00F92DBF" w:rsidRDefault="00F92DBF" w:rsidP="00F92DBF"/>
    <w:p w:rsidR="00F92DBF" w:rsidRDefault="00F92DBF" w:rsidP="00F92DBF">
      <w:pPr>
        <w:ind w:firstLine="698"/>
        <w:jc w:val="right"/>
      </w:pPr>
      <w:bookmarkStart w:id="4" w:name="sub_1000"/>
      <w:r>
        <w:rPr>
          <w:rStyle w:val="a3"/>
        </w:rPr>
        <w:t>(приложение)</w:t>
      </w:r>
    </w:p>
    <w:bookmarkEnd w:id="4"/>
    <w:p w:rsidR="00F92DBF" w:rsidRDefault="00F92DBF" w:rsidP="00F92DBF"/>
    <w:p w:rsidR="00F92DBF" w:rsidRDefault="00F92DBF" w:rsidP="00F92DBF">
      <w:pPr>
        <w:pStyle w:val="1"/>
      </w:pPr>
      <w:r>
        <w:t>Порядок</w:t>
      </w:r>
      <w:r>
        <w:br/>
        <w:t>определения цены продажи земельных участков, находящихся в собственности Ленинградской области, и земельных участков, государственная собственность на которые не разграничена, предоставляемых без проведения торгов, в Ленинградской области</w:t>
      </w:r>
      <w:r>
        <w:br/>
        <w:t xml:space="preserve">(утв.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Ленинградской области</w:t>
      </w:r>
      <w:r>
        <w:br/>
        <w:t>от 25 мая 2015 г. N 179)</w:t>
      </w:r>
    </w:p>
    <w:p w:rsidR="00F92DBF" w:rsidRDefault="00F92DBF" w:rsidP="00F92DBF"/>
    <w:p w:rsidR="00F92DBF" w:rsidRDefault="00F92DBF" w:rsidP="00F92DBF">
      <w:bookmarkStart w:id="5" w:name="sub_1001"/>
      <w:r>
        <w:t>1. Настоящий Порядок определяет цену земельных участков, находящихся в собственности Ленинградской области, и земельных участков, государственная собственность на которые не разграничена, предоставляемых без проведения торгов, в Ленинградской области (далее - земельные участки) при заключении договоров купли-продажи земельных участков, если иное не установлено федеральным законодательством.</w:t>
      </w:r>
    </w:p>
    <w:p w:rsidR="00F92DBF" w:rsidRDefault="00F92DBF" w:rsidP="00F92DBF">
      <w:bookmarkStart w:id="6" w:name="sub_1002"/>
      <w:bookmarkEnd w:id="5"/>
      <w:r>
        <w:t>2. Цена земельных участков при их продаже определяется как выраженный в рублях процент от кадастровой стоимости земельного участка.</w:t>
      </w:r>
    </w:p>
    <w:p w:rsidR="00F92DBF" w:rsidRDefault="00F92DBF" w:rsidP="00F92DBF">
      <w:bookmarkStart w:id="7" w:name="sub_1003"/>
      <w:bookmarkEnd w:id="6"/>
      <w:r>
        <w:t>3. Размер процента устанавливается дифференцировано:</w:t>
      </w:r>
    </w:p>
    <w:p w:rsidR="00F92DBF" w:rsidRDefault="00F92DBF" w:rsidP="00F92DBF">
      <w:bookmarkStart w:id="8" w:name="sub_1006"/>
      <w:bookmarkEnd w:id="7"/>
      <w:r>
        <w:t xml:space="preserve">1) </w:t>
      </w:r>
      <w:r w:rsidRPr="00F92DBF">
        <w:rPr>
          <w:b/>
        </w:rPr>
        <w:t>два с половиной процента</w:t>
      </w:r>
      <w:r>
        <w:t>:</w:t>
      </w:r>
    </w:p>
    <w:bookmarkEnd w:id="8"/>
    <w:p w:rsidR="00F92DBF" w:rsidRDefault="00F92DBF" w:rsidP="00F92DBF">
      <w:r>
        <w:t>а) собственникам зданий, сооружений, расположенных на земельных участках, находящихся у них на праве аренды, в случаях если:</w:t>
      </w:r>
    </w:p>
    <w:p w:rsidR="00F92DBF" w:rsidRDefault="00F92DBF" w:rsidP="00F92DBF">
      <w:bookmarkStart w:id="9" w:name="sub_1009"/>
      <w:r>
        <w:t xml:space="preserve">в период со дня вступления в силу </w:t>
      </w:r>
      <w:hyperlink r:id="rId8" w:history="1">
        <w:r>
          <w:rPr>
            <w:rStyle w:val="a4"/>
          </w:rPr>
          <w:t>Федерального закона</w:t>
        </w:r>
      </w:hyperlink>
      <w:r>
        <w:t xml:space="preserve"> от 25 октября 2001 года N 137-ФЗ "О введении в действие Земельного кодекса Российской Федерации" (далее - Федеральный закон от 25 октября 2001 года N 137-ФЗ) до 1 </w:t>
      </w:r>
      <w:r>
        <w:lastRenderedPageBreak/>
        <w:t>июля 2012 года в отношении таких земельных участков осуществлено переоформление права постоянного (бессрочного) пользования на право аренды;</w:t>
      </w:r>
    </w:p>
    <w:bookmarkEnd w:id="9"/>
    <w:p w:rsidR="00F92DBF" w:rsidRDefault="00F92DBF" w:rsidP="00F92DBF">
      <w:r>
        <w:t xml:space="preserve">такие земельные участки образованы из земельных участков, указанных в </w:t>
      </w:r>
      <w:hyperlink w:anchor="sub_1009" w:history="1">
        <w:r>
          <w:rPr>
            <w:rStyle w:val="a4"/>
          </w:rPr>
          <w:t>абзаце втором подпункта "а" подп</w:t>
        </w:r>
        <w:r>
          <w:rPr>
            <w:rStyle w:val="a4"/>
          </w:rPr>
          <w:t>у</w:t>
        </w:r>
        <w:r>
          <w:rPr>
            <w:rStyle w:val="a4"/>
          </w:rPr>
          <w:t>нкта 1</w:t>
        </w:r>
      </w:hyperlink>
      <w:r>
        <w:t xml:space="preserve"> настоящего пункта;</w:t>
      </w:r>
    </w:p>
    <w:p w:rsidR="00F92DBF" w:rsidRDefault="00F92DBF" w:rsidP="00F92DBF">
      <w:r>
        <w:t xml:space="preserve">б) юридическим лицам в соответствии с </w:t>
      </w:r>
      <w:hyperlink r:id="rId9" w:history="1">
        <w:r>
          <w:rPr>
            <w:rStyle w:val="a4"/>
          </w:rPr>
          <w:t>пунктом 1 статьи 2</w:t>
        </w:r>
      </w:hyperlink>
      <w:r>
        <w:t xml:space="preserve"> Федерального закона от 25 октября 2001 года N 137-ФЗ при переоформлении ими права постоянного (бессрочного) пользования земельными участками, на которых расположены линии электропередачи, линии связи, трубопроводы, дороги, железнодорожные линии и другие подобные сооружения (линейные объекты), до 1 января 2016 года;</w:t>
      </w:r>
    </w:p>
    <w:p w:rsidR="00F92DBF" w:rsidRDefault="00EE5098" w:rsidP="00F92DBF">
      <w:r w:rsidRPr="00EE5098">
        <w:t>2)</w:t>
      </w:r>
      <w:r>
        <w:rPr>
          <w:b/>
        </w:rPr>
        <w:t xml:space="preserve"> </w:t>
      </w:r>
      <w:r w:rsidR="00F92DBF" w:rsidRPr="00F92DBF">
        <w:rPr>
          <w:b/>
        </w:rPr>
        <w:t>три процента в случае продажи</w:t>
      </w:r>
      <w:r w:rsidR="00F92DBF">
        <w:t>:</w:t>
      </w:r>
    </w:p>
    <w:p w:rsidR="00F92DBF" w:rsidRDefault="00F92DBF" w:rsidP="00F92DBF">
      <w:r>
        <w:t>гражданам, являющимся собственниками зданий, сооружений, расположенных на земельных участках, предоставленных для индивидуального жилищного строительства, индивидуального гаражного строительства, ведения личного подсобного хозяйства в границах населенного пункта, садоводства, дачного хозяйства, гражданам или крестьянским (фермерским) хозяйствам для осуществления крестьянским (фермерским) хозяйством его деятельности;</w:t>
      </w:r>
    </w:p>
    <w:p w:rsidR="00F92DBF" w:rsidRDefault="00EE5098" w:rsidP="00F92DBF">
      <w:bookmarkStart w:id="10" w:name="sub_1007"/>
      <w:r>
        <w:t>3</w:t>
      </w:r>
      <w:r w:rsidR="00F92DBF">
        <w:t xml:space="preserve">) </w:t>
      </w:r>
      <w:r w:rsidR="00F92DBF" w:rsidRPr="00F92DBF">
        <w:rPr>
          <w:b/>
        </w:rPr>
        <w:t>пятнадцать процентов в случае продажи</w:t>
      </w:r>
      <w:r w:rsidR="00F92DBF">
        <w:t>:</w:t>
      </w:r>
    </w:p>
    <w:bookmarkEnd w:id="10"/>
    <w:p w:rsidR="00F92DBF" w:rsidRDefault="00F92DBF" w:rsidP="00F92DBF">
      <w:r>
        <w:t xml:space="preserve">земельных участков, </w:t>
      </w:r>
      <w:bookmarkStart w:id="11" w:name="_GoBack"/>
      <w:r>
        <w:t>на которых расположены здания, сооружения, собственникам</w:t>
      </w:r>
      <w:bookmarkEnd w:id="11"/>
      <w:r>
        <w:t xml:space="preserve"> таких зданий, сооружений либо помещений в них в случаях, предусмотренных </w:t>
      </w:r>
      <w:hyperlink r:id="rId10" w:history="1">
        <w:r>
          <w:rPr>
            <w:rStyle w:val="a4"/>
          </w:rPr>
          <w:t>статьей 39.20</w:t>
        </w:r>
      </w:hyperlink>
      <w:r>
        <w:t xml:space="preserve"> Земельного кодекса Российской Федерации (за исключением случаев, указанных в </w:t>
      </w:r>
      <w:hyperlink w:anchor="sub_1006" w:history="1">
        <w:r>
          <w:rPr>
            <w:rStyle w:val="a4"/>
          </w:rPr>
          <w:t>подпунктах 1</w:t>
        </w:r>
      </w:hyperlink>
      <w:r>
        <w:t xml:space="preserve">, </w:t>
      </w:r>
      <w:hyperlink w:anchor="sub_1007" w:history="1">
        <w:r>
          <w:rPr>
            <w:rStyle w:val="a4"/>
          </w:rPr>
          <w:t>2 пункта 3</w:t>
        </w:r>
      </w:hyperlink>
      <w:r>
        <w:t xml:space="preserve"> настоящего Порядка);</w:t>
      </w:r>
    </w:p>
    <w:p w:rsidR="00F92DBF" w:rsidRDefault="00F92DBF" w:rsidP="00F92DBF">
      <w:r>
        <w:t>земельных участков, находящихся в постоянном (бессрочном) пользовании или в пожизненном наследуемом владении юридических лиц, - указанным юридическим лицам, за исключением случая приобретения земельных участков, расположенных в границах населенных пунктов и предназначенных для сельскохозяйственного производства, на которых отсутствуют здания или сооружения, которые предоставлены сельскохозяйственной организации или крестьянскому (фермерскому) хозяйству на праве постоянного (бессрочного) пользования или на праве пожизненного наследуемого владения;</w:t>
      </w:r>
    </w:p>
    <w:p w:rsidR="00F92DBF" w:rsidRDefault="00F92DBF" w:rsidP="00F92DBF">
      <w:r>
        <w:t>земельных участков, образованных в результате раздела земельного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строительства и относящегося к имуществу общего пользования, - этой некоммерческой организации;</w:t>
      </w:r>
    </w:p>
    <w:p w:rsidR="00F92DBF" w:rsidRDefault="00F92DBF" w:rsidP="00F92DBF">
      <w:r>
        <w:t>земельных участков, образованных в результате раздела земельного участка, предоставленного юридическому лицу для ведения дачного хозяйства и относящегося к имуществу общего пользования, - указанному юридическому лицу.</w:t>
      </w:r>
    </w:p>
    <w:p w:rsidR="00F92DBF" w:rsidRDefault="00F92DBF" w:rsidP="00F92DBF">
      <w:bookmarkStart w:id="12" w:name="sub_1004"/>
      <w:r>
        <w:t>4. В иных случаях цена продажи земельных участков, предоставляемых без проведения торгов, устанавливается равной кадастровой стоимости.</w:t>
      </w:r>
    </w:p>
    <w:p w:rsidR="00F92DBF" w:rsidRDefault="00F92DBF" w:rsidP="00F92DBF">
      <w:pPr>
        <w:pStyle w:val="a5"/>
        <w:rPr>
          <w:color w:val="000000"/>
          <w:sz w:val="16"/>
          <w:szCs w:val="16"/>
        </w:rPr>
      </w:pPr>
      <w:bookmarkStart w:id="13" w:name="sub_1005"/>
      <w:bookmarkEnd w:id="12"/>
      <w:r>
        <w:rPr>
          <w:color w:val="000000"/>
          <w:sz w:val="16"/>
          <w:szCs w:val="16"/>
        </w:rPr>
        <w:t>Информация об изменениях:</w:t>
      </w:r>
    </w:p>
    <w:bookmarkStart w:id="14" w:name="sub_509050484"/>
    <w:bookmarkEnd w:id="13"/>
    <w:p w:rsidR="00F92DBF" w:rsidRDefault="00F92DBF" w:rsidP="00F92DBF">
      <w:pPr>
        <w:pStyle w:val="a6"/>
      </w:pPr>
      <w:r>
        <w:fldChar w:fldCharType="begin"/>
      </w:r>
      <w:r>
        <w:instrText>HYPERLINK "garantF1://22827581.0"</w:instrText>
      </w:r>
      <w:r>
        <w:fldChar w:fldCharType="separate"/>
      </w:r>
      <w:r>
        <w:rPr>
          <w:rStyle w:val="a4"/>
        </w:rPr>
        <w:t>Постановлением</w:t>
      </w:r>
      <w:r>
        <w:fldChar w:fldCharType="end"/>
      </w:r>
      <w:r>
        <w:t xml:space="preserve"> Правительства Ленинградской области от 6 июля 2015 г. N 254 в пункт 5 настоящего приложения внесены изменения</w:t>
      </w:r>
    </w:p>
    <w:bookmarkEnd w:id="14"/>
    <w:p w:rsidR="00F92DBF" w:rsidRDefault="00F92DBF" w:rsidP="00F92DBF">
      <w:pPr>
        <w:pStyle w:val="a6"/>
      </w:pPr>
      <w:r>
        <w:fldChar w:fldCharType="begin"/>
      </w:r>
      <w:r>
        <w:instrText>HYPERLINK "garantF1://22827661.1005"</w:instrText>
      </w:r>
      <w:r>
        <w:fldChar w:fldCharType="separate"/>
      </w:r>
      <w:r>
        <w:rPr>
          <w:rStyle w:val="a4"/>
        </w:rPr>
        <w:t>См. текст пункта в предыдущей редакции</w:t>
      </w:r>
      <w:r>
        <w:fldChar w:fldCharType="end"/>
      </w:r>
    </w:p>
    <w:p w:rsidR="00642F30" w:rsidRPr="00F92DBF" w:rsidRDefault="00F92DBF" w:rsidP="00F92DBF">
      <w:r>
        <w:t>5. При определении цены земельного участка в соответствии с настоящим Порядком расчет цены земельного участка производится органом исполнительной власти Ленинградской области или органом местного самоуправления, уполномоченным в соответствии с действующим законодательством на распоряжение земельным участком на дату подачи заявления. Расчет цены земельного участка является обязательным приложением к договору купли-продажи земельного участка.</w:t>
      </w:r>
    </w:p>
    <w:sectPr w:rsidR="00642F30" w:rsidRPr="00F9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435"/>
    <w:rsid w:val="000D76B2"/>
    <w:rsid w:val="00204E43"/>
    <w:rsid w:val="009D311A"/>
    <w:rsid w:val="00B07435"/>
    <w:rsid w:val="00B66237"/>
    <w:rsid w:val="00EE5098"/>
    <w:rsid w:val="00F9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D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92DB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2DB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92DB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92DBF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F92DB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F92DBF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F92DBF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92DBF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DB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92DB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2DB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92DB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92DBF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F92DB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F92DBF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F92DBF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92DBF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3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2925863.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3528075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24624.39422" TargetMode="External"/><Relationship Id="rId10" Type="http://schemas.openxmlformats.org/officeDocument/2006/relationships/hyperlink" Target="garantF1://12024624.39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4625.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2016-08-30T17:08:00Z</dcterms:created>
  <dcterms:modified xsi:type="dcterms:W3CDTF">2016-08-30T19:47:00Z</dcterms:modified>
</cp:coreProperties>
</file>